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6B6870" w14:textId="77777777" w:rsidR="00F75909" w:rsidRPr="001D0DF3" w:rsidRDefault="00F75909" w:rsidP="00F75909">
      <w:pPr>
        <w:spacing w:line="240" w:lineRule="auto"/>
        <w:jc w:val="center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DELAWARE ALPHA DELTA KAPPA</w:t>
      </w:r>
    </w:p>
    <w:p w14:paraId="2E926F8C" w14:textId="77777777" w:rsidR="00F75909" w:rsidRPr="001D0DF3" w:rsidRDefault="00F75909" w:rsidP="00F75909">
      <w:pPr>
        <w:spacing w:line="240" w:lineRule="auto"/>
        <w:jc w:val="center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STATE SCHOLARSHIP’S BIENNIAL REPORT</w:t>
      </w:r>
    </w:p>
    <w:p w14:paraId="42CE260D" w14:textId="75A4DCFA" w:rsidR="00F75909" w:rsidRPr="001D0DF3" w:rsidRDefault="00F75909" w:rsidP="00F75909">
      <w:pPr>
        <w:spacing w:line="240" w:lineRule="auto"/>
        <w:jc w:val="center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2022-2024</w:t>
      </w:r>
    </w:p>
    <w:p w14:paraId="7996928B" w14:textId="1833897C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1979, Delaware Alpha Delta Kappa established a State Scholarship </w:t>
      </w:r>
      <w:r w:rsidR="00457339">
        <w:rPr>
          <w:rFonts w:asciiTheme="majorHAnsi" w:hAnsiTheme="majorHAnsi" w:cs="Calibri"/>
          <w:b/>
        </w:rPr>
        <w:t>for</w:t>
      </w:r>
      <w:r w:rsidRPr="001D0DF3">
        <w:rPr>
          <w:rFonts w:asciiTheme="majorHAnsi" w:hAnsiTheme="majorHAnsi" w:cs="Calibri"/>
          <w:b/>
        </w:rPr>
        <w:t xml:space="preserve"> a graduating senior from a Delaware high school that was planning a career as an educator or in the human resources field</w:t>
      </w:r>
      <w:r w:rsidR="00457339" w:rsidRPr="001D0DF3">
        <w:rPr>
          <w:rFonts w:asciiTheme="majorHAnsi" w:hAnsiTheme="majorHAnsi" w:cs="Calibri"/>
          <w:b/>
        </w:rPr>
        <w:t xml:space="preserve">. </w:t>
      </w:r>
      <w:r w:rsidRPr="001D0DF3">
        <w:rPr>
          <w:rFonts w:asciiTheme="majorHAnsi" w:hAnsiTheme="majorHAnsi" w:cs="Calibri"/>
          <w:b/>
        </w:rPr>
        <w:t>The amount of the scholarship was $350.</w:t>
      </w:r>
    </w:p>
    <w:p w14:paraId="2080C5D3" w14:textId="0082CFCD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1988, the State </w:t>
      </w:r>
      <w:r w:rsidR="00457339">
        <w:rPr>
          <w:rFonts w:asciiTheme="majorHAnsi" w:hAnsiTheme="majorHAnsi" w:cs="Calibri"/>
          <w:b/>
        </w:rPr>
        <w:t xml:space="preserve">Executive Board increased the </w:t>
      </w:r>
      <w:r w:rsidRPr="001D0DF3">
        <w:rPr>
          <w:rFonts w:asciiTheme="majorHAnsi" w:hAnsiTheme="majorHAnsi" w:cs="Calibri"/>
          <w:b/>
        </w:rPr>
        <w:t>Scholarshi</w:t>
      </w:r>
      <w:r w:rsidR="00457339">
        <w:rPr>
          <w:rFonts w:asciiTheme="majorHAnsi" w:hAnsiTheme="majorHAnsi" w:cs="Calibri"/>
          <w:b/>
        </w:rPr>
        <w:t xml:space="preserve">p </w:t>
      </w:r>
      <w:r w:rsidRPr="001D0DF3">
        <w:rPr>
          <w:rFonts w:asciiTheme="majorHAnsi" w:hAnsiTheme="majorHAnsi" w:cs="Calibri"/>
          <w:b/>
        </w:rPr>
        <w:t>from $350 to $500.</w:t>
      </w:r>
      <w:r w:rsidR="00457339">
        <w:rPr>
          <w:rFonts w:asciiTheme="majorHAnsi" w:hAnsiTheme="majorHAnsi" w:cs="Calibri"/>
          <w:b/>
        </w:rPr>
        <w:t xml:space="preserve">, then again </w:t>
      </w:r>
      <w:r w:rsidRPr="001D0DF3">
        <w:rPr>
          <w:rFonts w:asciiTheme="majorHAnsi" w:hAnsiTheme="majorHAnsi" w:cs="Calibri"/>
          <w:b/>
        </w:rPr>
        <w:t>in 1993, from $500 to $750.</w:t>
      </w:r>
    </w:p>
    <w:p w14:paraId="0731F5B7" w14:textId="509C3CFF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1994, the </w:t>
      </w:r>
      <w:r w:rsidR="00457339">
        <w:rPr>
          <w:rFonts w:asciiTheme="majorHAnsi" w:hAnsiTheme="majorHAnsi" w:cs="Calibri"/>
          <w:b/>
        </w:rPr>
        <w:t xml:space="preserve">Executive Board </w:t>
      </w:r>
      <w:r w:rsidRPr="001D0DF3">
        <w:rPr>
          <w:rFonts w:asciiTheme="majorHAnsi" w:hAnsiTheme="majorHAnsi" w:cs="Calibri"/>
          <w:b/>
        </w:rPr>
        <w:t xml:space="preserve">amended </w:t>
      </w:r>
      <w:r w:rsidR="00457339">
        <w:rPr>
          <w:rFonts w:asciiTheme="majorHAnsi" w:hAnsiTheme="majorHAnsi" w:cs="Calibri"/>
          <w:b/>
        </w:rPr>
        <w:t xml:space="preserve">the </w:t>
      </w:r>
      <w:r w:rsidR="00057030">
        <w:rPr>
          <w:rFonts w:asciiTheme="majorHAnsi" w:hAnsiTheme="majorHAnsi" w:cs="Calibri"/>
          <w:b/>
        </w:rPr>
        <w:t xml:space="preserve">scholarship </w:t>
      </w:r>
      <w:r w:rsidR="00457339">
        <w:rPr>
          <w:rFonts w:asciiTheme="majorHAnsi" w:hAnsiTheme="majorHAnsi" w:cs="Calibri"/>
          <w:b/>
        </w:rPr>
        <w:t>guidelines t</w:t>
      </w:r>
      <w:r w:rsidRPr="001D0DF3">
        <w:rPr>
          <w:rFonts w:asciiTheme="majorHAnsi" w:hAnsiTheme="majorHAnsi" w:cs="Calibri"/>
          <w:b/>
        </w:rPr>
        <w:t>o read that the State Scholarship</w:t>
      </w:r>
      <w:r w:rsidR="00457339">
        <w:rPr>
          <w:rFonts w:asciiTheme="majorHAnsi" w:hAnsiTheme="majorHAnsi" w:cs="Calibri"/>
          <w:b/>
        </w:rPr>
        <w:t xml:space="preserve"> was to</w:t>
      </w:r>
      <w:r w:rsidRPr="001D0DF3">
        <w:rPr>
          <w:rFonts w:asciiTheme="majorHAnsi" w:hAnsiTheme="majorHAnsi" w:cs="Calibri"/>
          <w:b/>
        </w:rPr>
        <w:t xml:space="preserve"> </w:t>
      </w:r>
      <w:proofErr w:type="gramStart"/>
      <w:r w:rsidR="00457339">
        <w:rPr>
          <w:rFonts w:asciiTheme="majorHAnsi" w:hAnsiTheme="majorHAnsi" w:cs="Calibri"/>
          <w:b/>
        </w:rPr>
        <w:t>b</w:t>
      </w:r>
      <w:r w:rsidR="00457339" w:rsidRPr="001D0DF3">
        <w:rPr>
          <w:rFonts w:asciiTheme="majorHAnsi" w:hAnsiTheme="majorHAnsi" w:cs="Calibri"/>
          <w:b/>
        </w:rPr>
        <w:t>e</w:t>
      </w:r>
      <w:r w:rsidRPr="001D0DF3">
        <w:rPr>
          <w:rFonts w:asciiTheme="majorHAnsi" w:hAnsiTheme="majorHAnsi" w:cs="Calibri"/>
          <w:b/>
        </w:rPr>
        <w:t xml:space="preserve"> awarded</w:t>
      </w:r>
      <w:proofErr w:type="gramEnd"/>
      <w:r w:rsidRPr="001D0DF3">
        <w:rPr>
          <w:rFonts w:asciiTheme="majorHAnsi" w:hAnsiTheme="majorHAnsi" w:cs="Calibri"/>
          <w:b/>
        </w:rPr>
        <w:t xml:space="preserve"> to a graduating senior from a Delaware high school who was planning a career in education.</w:t>
      </w:r>
    </w:p>
    <w:p w14:paraId="22AC1A97" w14:textId="64C9D089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1998, the </w:t>
      </w:r>
      <w:r w:rsidR="00457339">
        <w:rPr>
          <w:rFonts w:asciiTheme="majorHAnsi" w:hAnsiTheme="majorHAnsi" w:cs="Calibri"/>
          <w:b/>
        </w:rPr>
        <w:t>Executive Board increased the scholarship</w:t>
      </w:r>
      <w:r w:rsidRPr="001D0DF3">
        <w:rPr>
          <w:rFonts w:asciiTheme="majorHAnsi" w:hAnsiTheme="majorHAnsi" w:cs="Calibri"/>
          <w:b/>
        </w:rPr>
        <w:t xml:space="preserve"> from $750 to $1,000</w:t>
      </w:r>
      <w:r w:rsidR="00457339" w:rsidRPr="001D0DF3">
        <w:rPr>
          <w:rFonts w:asciiTheme="majorHAnsi" w:hAnsiTheme="majorHAnsi" w:cs="Calibri"/>
          <w:b/>
        </w:rPr>
        <w:t>. A $1,000</w:t>
      </w:r>
      <w:r w:rsidRPr="001D0DF3">
        <w:rPr>
          <w:rFonts w:asciiTheme="majorHAnsi" w:hAnsiTheme="majorHAnsi" w:cs="Calibri"/>
          <w:b/>
        </w:rPr>
        <w:t xml:space="preserve"> scholarship remained the designated amount from 1998 through 2004.</w:t>
      </w:r>
    </w:p>
    <w:p w14:paraId="3F84D3AB" w14:textId="261B3BFB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2005, </w:t>
      </w:r>
      <w:r w:rsidR="00457339">
        <w:rPr>
          <w:rFonts w:asciiTheme="majorHAnsi" w:hAnsiTheme="majorHAnsi" w:cs="Calibri"/>
          <w:b/>
        </w:rPr>
        <w:t xml:space="preserve">once again, the Executive Board increased </w:t>
      </w:r>
      <w:r w:rsidRPr="001D0DF3">
        <w:rPr>
          <w:rFonts w:asciiTheme="majorHAnsi" w:hAnsiTheme="majorHAnsi" w:cs="Calibri"/>
          <w:b/>
        </w:rPr>
        <w:t>the scholarship to $1,500 and again in 2006 to $2,000.</w:t>
      </w:r>
      <w:r w:rsidR="00457339">
        <w:rPr>
          <w:rFonts w:asciiTheme="majorHAnsi" w:hAnsiTheme="majorHAnsi" w:cs="Calibri"/>
          <w:b/>
        </w:rPr>
        <w:t xml:space="preserve"> The scholarship chair</w:t>
      </w:r>
      <w:r w:rsidRPr="001D0DF3">
        <w:rPr>
          <w:rFonts w:asciiTheme="majorHAnsi" w:hAnsiTheme="majorHAnsi" w:cs="Calibri"/>
          <w:b/>
        </w:rPr>
        <w:t xml:space="preserve"> posted </w:t>
      </w:r>
      <w:r w:rsidR="00457339">
        <w:rPr>
          <w:rFonts w:asciiTheme="majorHAnsi" w:hAnsiTheme="majorHAnsi" w:cs="Calibri"/>
          <w:b/>
        </w:rPr>
        <w:t xml:space="preserve">it </w:t>
      </w:r>
      <w:r w:rsidRPr="001D0DF3">
        <w:rPr>
          <w:rFonts w:asciiTheme="majorHAnsi" w:hAnsiTheme="majorHAnsi" w:cs="Calibri"/>
          <w:b/>
        </w:rPr>
        <w:t>on Fast Web</w:t>
      </w:r>
      <w:r w:rsidR="00457339" w:rsidRPr="001D0DF3">
        <w:rPr>
          <w:rFonts w:asciiTheme="majorHAnsi" w:hAnsiTheme="majorHAnsi" w:cs="Calibri"/>
          <w:b/>
        </w:rPr>
        <w:t xml:space="preserve">. </w:t>
      </w:r>
    </w:p>
    <w:p w14:paraId="65B92587" w14:textId="27D998BF" w:rsidR="00F75909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In 2006, the </w:t>
      </w:r>
      <w:r w:rsidR="00457339">
        <w:rPr>
          <w:rFonts w:asciiTheme="majorHAnsi" w:hAnsiTheme="majorHAnsi" w:cs="Calibri"/>
          <w:b/>
        </w:rPr>
        <w:t>Executive Board</w:t>
      </w:r>
      <w:r w:rsidRPr="001D0DF3">
        <w:rPr>
          <w:rFonts w:asciiTheme="majorHAnsi" w:hAnsiTheme="majorHAnsi" w:cs="Calibri"/>
          <w:b/>
        </w:rPr>
        <w:t xml:space="preserve"> increased to $2,000 and again in 2007 to $2,500</w:t>
      </w:r>
      <w:r w:rsidR="00057030">
        <w:rPr>
          <w:rFonts w:asciiTheme="majorHAnsi" w:hAnsiTheme="majorHAnsi" w:cs="Calibri"/>
          <w:b/>
        </w:rPr>
        <w:t xml:space="preserve"> and extended t</w:t>
      </w:r>
      <w:r w:rsidRPr="001D0DF3">
        <w:rPr>
          <w:rFonts w:asciiTheme="majorHAnsi" w:hAnsiTheme="majorHAnsi" w:cs="Calibri"/>
          <w:b/>
        </w:rPr>
        <w:t>he deadline for submission until February 28</w:t>
      </w:r>
      <w:r w:rsidR="00057030" w:rsidRPr="001D0DF3">
        <w:rPr>
          <w:rFonts w:asciiTheme="majorHAnsi" w:hAnsiTheme="majorHAnsi" w:cs="Calibri"/>
          <w:b/>
        </w:rPr>
        <w:t xml:space="preserve">. </w:t>
      </w:r>
      <w:r w:rsidRPr="001D0DF3">
        <w:rPr>
          <w:rFonts w:asciiTheme="majorHAnsi" w:hAnsiTheme="majorHAnsi" w:cs="Calibri"/>
          <w:b/>
        </w:rPr>
        <w:t>The scholarship currently remains at $2,500</w:t>
      </w:r>
      <w:r w:rsidR="00057030" w:rsidRPr="001D0DF3">
        <w:rPr>
          <w:rFonts w:asciiTheme="majorHAnsi" w:hAnsiTheme="majorHAnsi" w:cs="Calibri"/>
          <w:b/>
        </w:rPr>
        <w:t xml:space="preserve">. </w:t>
      </w:r>
      <w:r w:rsidRPr="001D0DF3">
        <w:rPr>
          <w:rFonts w:asciiTheme="majorHAnsi" w:hAnsiTheme="majorHAnsi" w:cs="Calibri"/>
          <w:b/>
        </w:rPr>
        <w:t>The State Executive Board will review the scholarship amount each year to determine the amount of the scholarship based on available funds</w:t>
      </w:r>
      <w:r w:rsidR="00057030" w:rsidRPr="001D0DF3">
        <w:rPr>
          <w:rFonts w:asciiTheme="majorHAnsi" w:hAnsiTheme="majorHAnsi" w:cs="Calibri"/>
          <w:b/>
        </w:rPr>
        <w:t xml:space="preserve">. </w:t>
      </w:r>
      <w:r w:rsidRPr="001D0DF3">
        <w:rPr>
          <w:rFonts w:asciiTheme="majorHAnsi" w:hAnsiTheme="majorHAnsi" w:cs="Calibri"/>
          <w:b/>
        </w:rPr>
        <w:t>As recommended by the scholarship committee, wording on the application changed from “a graduating senior from a Delaware High School” to “a graduating senior attending a Delaware High School.”</w:t>
      </w:r>
    </w:p>
    <w:p w14:paraId="6F16D39C" w14:textId="6AA681A8" w:rsidR="00431B01" w:rsidRPr="001D0DF3" w:rsidRDefault="00431B01" w:rsidP="00F75909">
      <w:pPr>
        <w:spacing w:line="240" w:lineRule="auto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In </w:t>
      </w:r>
      <w:r w:rsidR="00057030">
        <w:rPr>
          <w:rFonts w:asciiTheme="majorHAnsi" w:hAnsiTheme="majorHAnsi" w:cs="Calibri"/>
          <w:b/>
        </w:rPr>
        <w:t xml:space="preserve">2020, the Executive Board </w:t>
      </w:r>
      <w:r>
        <w:rPr>
          <w:rFonts w:asciiTheme="majorHAnsi" w:hAnsiTheme="majorHAnsi" w:cs="Calibri"/>
          <w:b/>
        </w:rPr>
        <w:t>renamed “Alpha Delta Kappa DE Newton Howell Scholarship for Future Educators” in honor of Alpha Delta Kappa DE’s founders,</w:t>
      </w:r>
      <w:r w:rsidR="00C70126">
        <w:rPr>
          <w:rFonts w:asciiTheme="majorHAnsi" w:hAnsiTheme="majorHAnsi" w:cs="Calibri"/>
          <w:b/>
        </w:rPr>
        <w:t xml:space="preserve"> Edith </w:t>
      </w:r>
      <w:proofErr w:type="gramStart"/>
      <w:r w:rsidR="00C70126">
        <w:rPr>
          <w:rFonts w:asciiTheme="majorHAnsi" w:hAnsiTheme="majorHAnsi" w:cs="Calibri"/>
          <w:b/>
        </w:rPr>
        <w:t>Newton</w:t>
      </w:r>
      <w:proofErr w:type="gramEnd"/>
      <w:r w:rsidR="00C70126">
        <w:rPr>
          <w:rFonts w:asciiTheme="majorHAnsi" w:hAnsiTheme="majorHAnsi" w:cs="Calibri"/>
          <w:b/>
        </w:rPr>
        <w:t xml:space="preserve"> and Mabel Howard.</w:t>
      </w:r>
    </w:p>
    <w:p w14:paraId="0AE1A727" w14:textId="3381B319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The 2022-2024 biennium recipients included:  2024 -TBD; 2023-Paige Taylor (Woodbridge High School); 2022 – Amira Ahamed (Middletown High School)  </w:t>
      </w:r>
    </w:p>
    <w:p w14:paraId="0DD6475B" w14:textId="77777777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The committee reviewing these applications this biennium Included:  Jeanne Ciecko, Pat McKeon, Sandy Albaugh, Patti Jeffers, Terry Celano and Sally Fraticelli, State Scholarship chairperson.</w:t>
      </w:r>
    </w:p>
    <w:p w14:paraId="707C2CC5" w14:textId="77777777" w:rsidR="00F75909" w:rsidRPr="001D0DF3" w:rsidRDefault="00F75909" w:rsidP="00F75909">
      <w:p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The Scholarship Committee would like to make the following recommendations:</w:t>
      </w:r>
    </w:p>
    <w:p w14:paraId="66CE830A" w14:textId="77777777" w:rsidR="00F75909" w:rsidRDefault="00F75909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Continue the scholarship at $2500 if the state funds permit; otherwise, reduce it to $2000.</w:t>
      </w:r>
    </w:p>
    <w:p w14:paraId="5FB0C2ED" w14:textId="77DCA197" w:rsidR="00C70126" w:rsidRPr="001D0DF3" w:rsidRDefault="00C70126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 xml:space="preserve">Consider moving </w:t>
      </w:r>
      <w:r w:rsidR="00057030">
        <w:rPr>
          <w:rFonts w:asciiTheme="majorHAnsi" w:hAnsiTheme="majorHAnsi" w:cs="Calibri"/>
          <w:b/>
        </w:rPr>
        <w:t>the scholarship</w:t>
      </w:r>
      <w:r>
        <w:rPr>
          <w:rFonts w:asciiTheme="majorHAnsi" w:hAnsiTheme="majorHAnsi" w:cs="Calibri"/>
          <w:b/>
        </w:rPr>
        <w:t xml:space="preserve"> deadline to January 31</w:t>
      </w:r>
      <w:r w:rsidRPr="00C70126">
        <w:rPr>
          <w:rFonts w:asciiTheme="majorHAnsi" w:hAnsiTheme="majorHAnsi" w:cs="Calibri"/>
          <w:b/>
          <w:vertAlign w:val="superscript"/>
        </w:rPr>
        <w:t>st</w:t>
      </w:r>
      <w:r>
        <w:rPr>
          <w:rFonts w:asciiTheme="majorHAnsi" w:hAnsiTheme="majorHAnsi" w:cs="Calibri"/>
          <w:b/>
        </w:rPr>
        <w:t>.</w:t>
      </w:r>
    </w:p>
    <w:p w14:paraId="1707FFE6" w14:textId="11F6B54D" w:rsidR="00F75909" w:rsidRDefault="00F75909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Determine a </w:t>
      </w:r>
      <w:r w:rsidR="00C70126">
        <w:rPr>
          <w:rFonts w:asciiTheme="majorHAnsi" w:hAnsiTheme="majorHAnsi" w:cs="Calibri"/>
          <w:b/>
        </w:rPr>
        <w:t>method</w:t>
      </w:r>
      <w:r w:rsidRPr="001D0DF3">
        <w:rPr>
          <w:rFonts w:asciiTheme="majorHAnsi" w:hAnsiTheme="majorHAnsi" w:cs="Calibri"/>
          <w:b/>
        </w:rPr>
        <w:t xml:space="preserve"> to send the scholarship application to all guidance </w:t>
      </w:r>
      <w:r w:rsidR="00C70126">
        <w:rPr>
          <w:rFonts w:asciiTheme="majorHAnsi" w:hAnsiTheme="majorHAnsi" w:cs="Calibri"/>
          <w:b/>
        </w:rPr>
        <w:t>departments</w:t>
      </w:r>
      <w:r w:rsidRPr="001D0DF3">
        <w:rPr>
          <w:rFonts w:asciiTheme="majorHAnsi" w:hAnsiTheme="majorHAnsi" w:cs="Calibri"/>
          <w:b/>
        </w:rPr>
        <w:t xml:space="preserve"> in Delaware high schools (suggestions of an electronic method </w:t>
      </w:r>
      <w:proofErr w:type="gramStart"/>
      <w:r w:rsidRPr="001D0DF3">
        <w:rPr>
          <w:rFonts w:asciiTheme="majorHAnsi" w:hAnsiTheme="majorHAnsi" w:cs="Calibri"/>
          <w:b/>
        </w:rPr>
        <w:t>are encouraged</w:t>
      </w:r>
      <w:proofErr w:type="gramEnd"/>
      <w:r w:rsidRPr="001D0DF3">
        <w:rPr>
          <w:rFonts w:asciiTheme="majorHAnsi" w:hAnsiTheme="majorHAnsi" w:cs="Calibri"/>
          <w:b/>
        </w:rPr>
        <w:t>).</w:t>
      </w:r>
    </w:p>
    <w:p w14:paraId="16AED0E5" w14:textId="284BEC74" w:rsidR="00C70126" w:rsidRDefault="00C70126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Continue posting the State Scholarship on the internet; currently the State Scholarship Chair utilizes the Scholarship Compendium to list information on the scholarship/application, as well as the contact person for the scholarship application.</w:t>
      </w:r>
    </w:p>
    <w:p w14:paraId="75894E21" w14:textId="477EAD7C" w:rsidR="00057030" w:rsidRPr="001D0DF3" w:rsidRDefault="00057030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The scholarship chair will update the application requirements so the applicants can send it electronically.</w:t>
      </w:r>
    </w:p>
    <w:p w14:paraId="28F0D0CE" w14:textId="731A9293" w:rsidR="00F75909" w:rsidRPr="001D0DF3" w:rsidRDefault="00F75909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 xml:space="preserve">The scholarship application is currently available (electronically) to all Delaware Alpha Delta Kappa chapter presidents for the purpose of publicizing </w:t>
      </w:r>
      <w:r w:rsidR="00457339">
        <w:rPr>
          <w:rFonts w:asciiTheme="majorHAnsi" w:hAnsiTheme="majorHAnsi" w:cs="Calibri"/>
          <w:b/>
        </w:rPr>
        <w:t xml:space="preserve">it </w:t>
      </w:r>
      <w:r w:rsidRPr="001D0DF3">
        <w:rPr>
          <w:rFonts w:asciiTheme="majorHAnsi" w:hAnsiTheme="majorHAnsi" w:cs="Calibri"/>
          <w:b/>
        </w:rPr>
        <w:t>to their members, their families, and friends by contacting: fraticelli3@comcast.net.</w:t>
      </w:r>
    </w:p>
    <w:p w14:paraId="3987414C" w14:textId="68A037B6" w:rsidR="00F75909" w:rsidRPr="001D0DF3" w:rsidRDefault="00057030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>
        <w:rPr>
          <w:rFonts w:asciiTheme="majorHAnsi" w:hAnsiTheme="majorHAnsi" w:cs="Calibri"/>
          <w:b/>
        </w:rPr>
        <w:t>The scholarship chair will</w:t>
      </w:r>
      <w:r w:rsidR="00F75909" w:rsidRPr="001D0DF3">
        <w:rPr>
          <w:rFonts w:asciiTheme="majorHAnsi" w:hAnsiTheme="majorHAnsi" w:cs="Calibri"/>
          <w:b/>
        </w:rPr>
        <w:t xml:space="preserve"> submit</w:t>
      </w:r>
      <w:r>
        <w:rPr>
          <w:rFonts w:asciiTheme="majorHAnsi" w:hAnsiTheme="majorHAnsi" w:cs="Calibri"/>
          <w:b/>
        </w:rPr>
        <w:t xml:space="preserve"> a listing of all past recipients </w:t>
      </w:r>
      <w:r w:rsidR="00F75909" w:rsidRPr="001D0DF3">
        <w:rPr>
          <w:rFonts w:asciiTheme="majorHAnsi" w:hAnsiTheme="majorHAnsi" w:cs="Calibri"/>
          <w:b/>
        </w:rPr>
        <w:t>for Delaware Alpha Delta Kappa state records.</w:t>
      </w:r>
    </w:p>
    <w:p w14:paraId="14E0C343" w14:textId="55FBA55E" w:rsidR="00F75909" w:rsidRPr="001D0DF3" w:rsidRDefault="00F75909" w:rsidP="00F75909">
      <w:pPr>
        <w:pStyle w:val="ListParagraph"/>
        <w:numPr>
          <w:ilvl w:val="0"/>
          <w:numId w:val="1"/>
        </w:numPr>
        <w:spacing w:line="240" w:lineRule="auto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Have a committee review/update the application items each year.</w:t>
      </w:r>
    </w:p>
    <w:p w14:paraId="2D9A576F" w14:textId="77777777" w:rsidR="001D0DF3" w:rsidRDefault="00F75909" w:rsidP="00457339">
      <w:pPr>
        <w:spacing w:line="240" w:lineRule="auto"/>
        <w:ind w:left="5040" w:firstLine="720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Respectfully submitted</w:t>
      </w:r>
      <w:r w:rsidR="001D0DF3">
        <w:rPr>
          <w:rFonts w:asciiTheme="majorHAnsi" w:hAnsiTheme="majorHAnsi" w:cs="Calibri"/>
          <w:b/>
        </w:rPr>
        <w:t>,</w:t>
      </w:r>
    </w:p>
    <w:p w14:paraId="661E2C25" w14:textId="7F424D3F" w:rsidR="00F75909" w:rsidRPr="001D0DF3" w:rsidRDefault="00F75909" w:rsidP="00457339">
      <w:pPr>
        <w:spacing w:line="240" w:lineRule="auto"/>
        <w:ind w:left="5760"/>
        <w:rPr>
          <w:rFonts w:asciiTheme="majorHAnsi" w:hAnsiTheme="majorHAnsi" w:cs="Calibri"/>
          <w:b/>
        </w:rPr>
      </w:pPr>
      <w:r w:rsidRPr="001D0DF3">
        <w:rPr>
          <w:rFonts w:asciiTheme="majorHAnsi" w:hAnsiTheme="majorHAnsi" w:cs="Calibri"/>
          <w:b/>
        </w:rPr>
        <w:t>Sally Fraticelli</w:t>
      </w:r>
    </w:p>
    <w:p w14:paraId="75A6387E" w14:textId="3229866B" w:rsidR="00F75909" w:rsidRDefault="00F75909" w:rsidP="00B95C60">
      <w:pPr>
        <w:spacing w:line="240" w:lineRule="auto"/>
        <w:ind w:left="5040" w:firstLine="720"/>
      </w:pPr>
      <w:r w:rsidRPr="001D0DF3">
        <w:rPr>
          <w:rFonts w:asciiTheme="majorHAnsi" w:hAnsiTheme="majorHAnsi" w:cs="Calibri"/>
          <w:b/>
        </w:rPr>
        <w:t>State Scholarship Chair</w:t>
      </w:r>
    </w:p>
    <w:sectPr w:rsidR="00F75909" w:rsidSect="00E000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619A0"/>
    <w:multiLevelType w:val="hybridMultilevel"/>
    <w:tmpl w:val="A92A2D20"/>
    <w:lvl w:ilvl="0" w:tplc="0409000F">
      <w:start w:val="1"/>
      <w:numFmt w:val="decimal"/>
      <w:lvlText w:val="%1."/>
      <w:lvlJc w:val="left"/>
      <w:pPr>
        <w:ind w:left="750" w:hanging="360"/>
      </w:pPr>
    </w:lvl>
    <w:lvl w:ilvl="1" w:tplc="04090019" w:tentative="1">
      <w:start w:val="1"/>
      <w:numFmt w:val="lowerLetter"/>
      <w:lvlText w:val="%2."/>
      <w:lvlJc w:val="left"/>
      <w:pPr>
        <w:ind w:left="1470" w:hanging="360"/>
      </w:pPr>
    </w:lvl>
    <w:lvl w:ilvl="2" w:tplc="0409001B" w:tentative="1">
      <w:start w:val="1"/>
      <w:numFmt w:val="lowerRoman"/>
      <w:lvlText w:val="%3."/>
      <w:lvlJc w:val="right"/>
      <w:pPr>
        <w:ind w:left="2190" w:hanging="180"/>
      </w:pPr>
    </w:lvl>
    <w:lvl w:ilvl="3" w:tplc="0409000F" w:tentative="1">
      <w:start w:val="1"/>
      <w:numFmt w:val="decimal"/>
      <w:lvlText w:val="%4."/>
      <w:lvlJc w:val="left"/>
      <w:pPr>
        <w:ind w:left="2910" w:hanging="360"/>
      </w:pPr>
    </w:lvl>
    <w:lvl w:ilvl="4" w:tplc="04090019" w:tentative="1">
      <w:start w:val="1"/>
      <w:numFmt w:val="lowerLetter"/>
      <w:lvlText w:val="%5."/>
      <w:lvlJc w:val="left"/>
      <w:pPr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ind w:left="6510" w:hanging="180"/>
      </w:pPr>
    </w:lvl>
  </w:abstractNum>
  <w:num w:numId="1" w16cid:durableId="1127622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909"/>
    <w:rsid w:val="00057030"/>
    <w:rsid w:val="000D7914"/>
    <w:rsid w:val="001D0DF3"/>
    <w:rsid w:val="00431B01"/>
    <w:rsid w:val="00457339"/>
    <w:rsid w:val="00B95C60"/>
    <w:rsid w:val="00C70126"/>
    <w:rsid w:val="00CA2C42"/>
    <w:rsid w:val="00E0005A"/>
    <w:rsid w:val="00F7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93B41"/>
  <w15:chartTrackingRefBased/>
  <w15:docId w15:val="{EE18E0EB-A63F-4A49-B9F9-6DF42A00E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5909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59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Fraticelli</dc:creator>
  <cp:keywords/>
  <dc:description/>
  <cp:lastModifiedBy>Steven Fraticelli</cp:lastModifiedBy>
  <cp:revision>6</cp:revision>
  <cp:lastPrinted>2024-02-28T20:05:00Z</cp:lastPrinted>
  <dcterms:created xsi:type="dcterms:W3CDTF">2024-02-21T15:09:00Z</dcterms:created>
  <dcterms:modified xsi:type="dcterms:W3CDTF">2024-02-28T20:07:00Z</dcterms:modified>
</cp:coreProperties>
</file>